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Độc lập – Tự do – Hạnh phúc</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HỢP ĐỒNG CHO THUÊ NHÀ Ở</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Hôm nay ngày......./......../20...............Tại địa điểm:..................................................................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Chúng tôi gồm: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BÊN CHO THUÊ NHÀ:</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Họ tên: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Chứng minh nhân dân số: ………………cấp ngày ………… tại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Địa chỉ: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BÊN THUÊ NHÀ:</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Họ tên: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Chứng minh nhân dân số: ………cấp ngày ………… tại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Nghề nghiệp: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Nơi làm việc (nếu có):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Cùng thỏa thuận giao kết hợp đồng thuê nhà với các nội dung sau đây: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Bên A đồng ý cho bên B được thuê để …………… căn nhà số ……. đường ………phường (xã) ………. quận (huyện, thị xã) ………. thành phố (tỉnh) ……. gồm ………. phòng.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Tổng diện tích sử dụng chính ……. 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phụ …..m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Tổng diện tích đất: …………….m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Thuộc loại nhà: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Kể từ ngày …. tháng … năm … trong thời hạn là ….. năm.</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Tiền thuê nhà hàng tháng là …………..đồng hoặc (vàng).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Bên thuê nhà phải trả tiền đầy đủ cho bên cho thuê nhà theo tháng (quý) vào ngày …. của tháng (quý) bằng tiền hoặc bằng vàng. Mỗi lần đóng tiền, hoặc vàng thì bên thuê nhà được nhận giấy biên nhận của bên cho thuê.</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Bên thuê nhà cam kết: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Sử dụng nhà đúng mục đích theo hợp đồng, có trách nhiệm bảo quản tốt các tài sản, trang thiết bị trong nhà. Không được đập phá, tháo dỡ hoặc chuyển dịch đi nơi khác, không được thay đổi cấu trúc, không đục tường trổ cửa, phá dỡ hoặc xây cất thêm (cơi tầng), làm nhà phụ … không được tự tiện chiếm dụng diện tích…</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Không được sang nhượng.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Các trường hợp cho nhập thêm người, hộ khẩu phải có ý kiến của bên cho thuê.</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Trong thời hạn hợp đồng, nếu không còn sử dụng nhà nữa, bên thuê nhà phải báo cho bên cho thuê trước ………. Ngày để hai bên cùng thanh toán tiền thuê nhà và các khoản khác. Trừ những hư hỏng do thời gian sử dụng, còn lại bên thuê nhà phải giao trả các tài sản gắn liền với nhà (đồng hồ điện, nước…) đầy đủ.</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Mọi sự hư hỏng do lỗi của mình, bên thuê nhà phải bồi thường cho bên cho thuê.</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Được xem như tự ý hủy bỏ hợp đồng, nếu sau 30 ngày từ khi được thông báo, bên thuê nhà vẫn còn bỏ trống không sử dụng mà không có lý do chính đáng. Mọi hư hỏng, mất mát trong thời gian bỏ trống bên thuê nhà phải chịu.</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Bên thuê nhà có trách nhiệm bảo quản nhà thuê, phát hiện kịp thời những hư hỏng để yêu cầu bên cho thuê sửa nhà.</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Trong thời gian hợp đồng, nếu người đứng tên trên hợp đồng từ trần thì một trong những người cùng hộ khẩu (cha, mẹ, vợ, chồng, con cái) tiếp tục thi hành hợp đồng hoặc được ký lại hợp đồng thay người quá cố.</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Điều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Hai bên A, B cam kết thi hành nghĩa vụ hợp đồng. Nếu vi phạm sẽ yêu cầu Tòa án … giải quyết theo thỏa thuận của hai bên hoặc theo quy định của pháp luật.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Hợp đồng này được lập thành ba bản, mỗi bên giữ một bản và một bản gửi cơ quan Công chứng Nhà nước giữ.</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BÊN THUÊ NHÀ                              BÊN CHO THUÊ NHÀ</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Họ tên, chữ ký                                           Họ tên, chữ ký</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XÁC NHẬN CỦA PHÒNG CÔNG CHỨNG NHÀ NƯỚC</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(hoặc của Sở Nhà đất…..)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Ngày………tháng ………năm</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(Đại diện ký tên, đóng dấu)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ff0000"/>
        <w:sz w:val="36"/>
        <w:szCs w:val="3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04"/>
      </w:tabs>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color w:val="0000ff"/>
        <w:sz w:val="20"/>
        <w:szCs w:val="20"/>
        <w:u w:val="single"/>
        <w:rtl w:val="0"/>
      </w:rPr>
      <w:t xml:space="preserve">houserentaldanang.com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4ED"/>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7446EA"/>
    <w:rPr>
      <w:rFonts w:cs="Times New Roman"/>
      <w:b w:val="1"/>
      <w:bCs w:val="1"/>
    </w:rPr>
  </w:style>
  <w:style w:type="paragraph" w:styleId="NormalWeb">
    <w:name w:val="Normal (Web)"/>
    <w:basedOn w:val="Normal"/>
    <w:uiPriority w:val="99"/>
    <w:semiHidden w:val="1"/>
    <w:rsid w:val="007446EA"/>
    <w:pPr>
      <w:spacing w:after="100" w:afterAutospacing="1" w:before="100" w:before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styleId="HeaderChar" w:customStyle="1">
    <w:name w:val="Header Char"/>
    <w:basedOn w:val="DefaultParagraphFont"/>
    <w:link w:val="Header"/>
    <w:uiPriority w:val="99"/>
    <w:locked w:val="1"/>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styleId="FooterChar" w:customStyle="1">
    <w:name w:val="Footer Char"/>
    <w:basedOn w:val="DefaultParagraphFont"/>
    <w:link w:val="Footer"/>
    <w:uiPriority w:val="99"/>
    <w:locked w:val="1"/>
    <w:rsid w:val="007446EA"/>
    <w:rPr>
      <w:rFonts w:cs="Times New Roman"/>
    </w:rPr>
  </w:style>
  <w:style w:type="paragraph" w:styleId="BalloonText">
    <w:name w:val="Balloon Text"/>
    <w:basedOn w:val="Normal"/>
    <w:link w:val="BalloonTextChar"/>
    <w:uiPriority w:val="99"/>
    <w:semiHidden w:val="1"/>
    <w:rsid w:val="007446E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7446EA"/>
    <w:rPr>
      <w:rFonts w:ascii="Tahoma" w:cs="Tahoma" w:hAnsi="Tahoma"/>
      <w:sz w:val="16"/>
      <w:szCs w:val="16"/>
    </w:rPr>
  </w:style>
  <w:style w:type="table" w:styleId="TableGrid">
    <w:name w:val="Table Grid"/>
    <w:basedOn w:val="TableNormal"/>
    <w:uiPriority w:val="99"/>
    <w:rsid w:val="007446EA"/>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7ituDlOjk+p3H8PXmQtBKLjMQ==">AMUW2mWC8uepPnoIlIgSn5OsI3+7GGhb2Xg+BFLiYMd0Kvj5Y0hlje+0+bezP7C1tQvLrWP3DLYPZ3INH75M5Vo1zLre0mci3P/zRarrRhDTQQrckyK0db0lSmTz1K8WdgWO4VNHmWI3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2015-09-21T17:28:00Z</dcterms:created>
  <dc:creator>pico</dc:creator>
</cp:coreProperties>
</file>